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1A" w:rsidRDefault="003C2F1A" w:rsidP="003C2F1A">
      <w:pPr>
        <w:pStyle w:val="p2"/>
        <w:spacing w:before="0" w:beforeAutospacing="0" w:after="0" w:afterAutospacing="0"/>
        <w:rPr>
          <w:rStyle w:val="s2"/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jc w:val="center"/>
        <w:rPr>
          <w:rStyle w:val="s2"/>
          <w:color w:val="000000"/>
        </w:rPr>
      </w:pPr>
      <w:r>
        <w:rPr>
          <w:noProof/>
        </w:rPr>
        <w:drawing>
          <wp:inline distT="0" distB="0" distL="0" distR="0" wp14:anchorId="7408ED31" wp14:editId="158055CF">
            <wp:extent cx="3638145" cy="1220766"/>
            <wp:effectExtent l="0" t="0" r="63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034" cy="123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01" w:rsidRDefault="00670201" w:rsidP="003C2F1A">
      <w:pPr>
        <w:pStyle w:val="p2"/>
        <w:spacing w:before="0" w:beforeAutospacing="0" w:after="0" w:afterAutospacing="0"/>
        <w:rPr>
          <w:rStyle w:val="s2"/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Dear </w:t>
      </w:r>
      <w:r>
        <w:rPr>
          <w:rStyle w:val="apple-converted-space"/>
          <w:color w:val="000000"/>
        </w:rPr>
        <w:t> 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It has come to my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 xml:space="preserve">attention, that our estate                          </w:t>
      </w:r>
      <w:r w:rsidR="009362DB">
        <w:rPr>
          <w:rStyle w:val="s2"/>
          <w:color w:val="000000"/>
        </w:rPr>
        <w:t xml:space="preserve">      </w:t>
      </w:r>
      <w:r>
        <w:rPr>
          <w:rStyle w:val="s2"/>
          <w:color w:val="000000"/>
        </w:rPr>
        <w:t xml:space="preserve">              still uses harmful pesticides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for weed control.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As a resident of                                                  I wanted to raise awareness about the benefits of </w:t>
      </w:r>
      <w:r>
        <w:rPr>
          <w:rStyle w:val="s4"/>
          <w:rFonts w:ascii="UICTFontTextStyleEmphasizedBody" w:hAnsi="UICTFontTextStyleEmphasizedBody"/>
          <w:b/>
          <w:bCs/>
          <w:color w:val="000000"/>
        </w:rPr>
        <w:t>using safe alternatives rather than pesticides </w:t>
      </w:r>
      <w:r>
        <w:rPr>
          <w:rStyle w:val="s2"/>
          <w:color w:val="000000"/>
        </w:rPr>
        <w:t>for weed control. 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Personally I have already requested that outside my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own home be left untreated with no further use of chemicals to treat weeds on the pavement. I am taking full responsibility for the small strip of weeds in front o</w:t>
      </w:r>
      <w:r w:rsidR="00670201">
        <w:rPr>
          <w:rStyle w:val="s2"/>
          <w:color w:val="000000"/>
        </w:rPr>
        <w:t>f my house by manually weeding.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I fully understand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that tidiness and maintenance of</w:t>
      </w:r>
      <w:r w:rsidR="00670201">
        <w:rPr>
          <w:rStyle w:val="s2"/>
          <w:color w:val="000000"/>
        </w:rPr>
        <w:t xml:space="preserve">                               </w:t>
      </w:r>
      <w:r w:rsidR="009362DB">
        <w:rPr>
          <w:rStyle w:val="s2"/>
          <w:color w:val="000000"/>
        </w:rPr>
        <w:t xml:space="preserve">                  </w:t>
      </w:r>
      <w:r w:rsidR="00670201">
        <w:rPr>
          <w:rStyle w:val="s2"/>
          <w:color w:val="000000"/>
        </w:rPr>
        <w:t xml:space="preserve"> </w:t>
      </w:r>
      <w:r>
        <w:rPr>
          <w:rStyle w:val="s2"/>
          <w:color w:val="000000"/>
        </w:rPr>
        <w:t xml:space="preserve"> </w:t>
      </w:r>
      <w:r w:rsidR="00670201">
        <w:rPr>
          <w:rStyle w:val="s2"/>
          <w:color w:val="000000"/>
        </w:rPr>
        <w:t>is important to residents,</w:t>
      </w:r>
      <w:r>
        <w:rPr>
          <w:rStyle w:val="s2"/>
          <w:color w:val="000000"/>
        </w:rPr>
        <w:t xml:space="preserve"> however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manual weeding methods or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safe alternatives free from harmful chemicals are also entirely effective and are already being used successfully around the U.K.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Safety is the no</w:t>
      </w:r>
      <w:r w:rsidR="00670201">
        <w:rPr>
          <w:rStyle w:val="s2"/>
          <w:color w:val="000000"/>
        </w:rPr>
        <w:t>.1</w:t>
      </w:r>
      <w:r>
        <w:rPr>
          <w:rStyle w:val="s2"/>
          <w:color w:val="000000"/>
        </w:rPr>
        <w:t xml:space="preserve"> prio</w:t>
      </w:r>
      <w:r w:rsidR="00670201">
        <w:rPr>
          <w:rStyle w:val="s2"/>
          <w:color w:val="000000"/>
        </w:rPr>
        <w:t>rity for many of our residents</w:t>
      </w:r>
      <w:r>
        <w:rPr>
          <w:rStyle w:val="s2"/>
          <w:color w:val="000000"/>
        </w:rPr>
        <w:t xml:space="preserve"> especiall</w:t>
      </w:r>
      <w:r w:rsidR="00670201">
        <w:rPr>
          <w:rStyle w:val="s2"/>
          <w:color w:val="000000"/>
        </w:rPr>
        <w:t>y some of our most vulnerable.</w:t>
      </w: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Encouragement of environmentally friendly methods to protect our health and our natural environment is the way forward.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Most councils use Glyphosate based weed</w:t>
      </w:r>
      <w:r w:rsidR="00670201">
        <w:rPr>
          <w:rStyle w:val="s2"/>
          <w:color w:val="000000"/>
        </w:rPr>
        <w:t xml:space="preserve"> killers, </w:t>
      </w:r>
      <w:r>
        <w:rPr>
          <w:rStyle w:val="s2"/>
          <w:color w:val="000000"/>
        </w:rPr>
        <w:t>although many are desperately looking to move away from this chemical considering its recent controversy.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Glyphosate is a notorious chemical under worldwide investigation for its harmful effects on human and animal health, including Cancer. It is also under investigation for its long term negative effects on our environment.</w:t>
      </w: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Many towns and villages have banned and replaced this type of weed control with safe alternatives and Pesticide-Free </w:t>
      </w:r>
      <w:proofErr w:type="spellStart"/>
      <w:r>
        <w:rPr>
          <w:rStyle w:val="s2"/>
          <w:color w:val="000000"/>
        </w:rPr>
        <w:t>Balerno</w:t>
      </w:r>
      <w:proofErr w:type="spellEnd"/>
      <w:r>
        <w:rPr>
          <w:rStyle w:val="s2"/>
          <w:color w:val="000000"/>
        </w:rPr>
        <w:t xml:space="preserve"> is one of them! This initiative worked alongside The City of Edinburgh Council to end the use of Glyphosate and other harmful chemicals for weed removal in </w:t>
      </w:r>
      <w:proofErr w:type="spellStart"/>
      <w:r>
        <w:rPr>
          <w:rStyle w:val="s2"/>
          <w:color w:val="000000"/>
        </w:rPr>
        <w:t>Balerno</w:t>
      </w:r>
      <w:proofErr w:type="spellEnd"/>
      <w:r>
        <w:rPr>
          <w:rStyle w:val="s2"/>
          <w:color w:val="000000"/>
        </w:rPr>
        <w:t xml:space="preserve"> 2020.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Unnecessary pesticide use contaminates the air, soil and water.</w:t>
      </w: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W</w:t>
      </w:r>
      <w:r w:rsidR="00670201">
        <w:rPr>
          <w:rStyle w:val="s2"/>
          <w:color w:val="000000"/>
        </w:rPr>
        <w:t xml:space="preserve">hen using chemical weed killers, </w:t>
      </w:r>
      <w:r>
        <w:rPr>
          <w:rStyle w:val="s2"/>
          <w:color w:val="000000"/>
        </w:rPr>
        <w:t>you are relying on having 24hrs rain and wind free weather for application. Rain can lead to the wrong plants being targeted, as well as run-off issues into other areas that you want to avoid. Links have been made with pesticides to declines in bee pollina</w:t>
      </w:r>
      <w:r w:rsidR="00670201">
        <w:rPr>
          <w:rStyle w:val="s2"/>
          <w:color w:val="000000"/>
        </w:rPr>
        <w:t>tors, beneficial insects, birds,</w:t>
      </w:r>
      <w:r>
        <w:rPr>
          <w:rStyle w:val="s2"/>
          <w:color w:val="000000"/>
        </w:rPr>
        <w:t xml:space="preserve"> aquatic animals and non-target plants. 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 </w:t>
      </w:r>
      <w:r>
        <w:rPr>
          <w:rStyle w:val="s4"/>
          <w:rFonts w:ascii="UICTFontTextStyleEmphasizedBody" w:hAnsi="UICTFontTextStyleEmphasizedBody"/>
          <w:b/>
          <w:bCs/>
          <w:color w:val="000000"/>
        </w:rPr>
        <w:t>The World Health Organization</w:t>
      </w:r>
      <w:r>
        <w:rPr>
          <w:rStyle w:val="s2"/>
          <w:color w:val="000000"/>
        </w:rPr>
        <w:t> released a statement in 2015 stating that glyphosate was</w:t>
      </w:r>
      <w:r>
        <w:rPr>
          <w:rStyle w:val="s4"/>
          <w:rFonts w:ascii="UICTFontTextStyleEmphasizedBody" w:hAnsi="UICTFontTextStyleEmphasizedBody"/>
          <w:b/>
          <w:bCs/>
          <w:color w:val="000000"/>
        </w:rPr>
        <w:t> “probably carcinogenic to humans.” 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670201" w:rsidP="00670201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We are starting to collect </w:t>
      </w:r>
      <w:r w:rsidR="003C2F1A">
        <w:rPr>
          <w:rStyle w:val="s2"/>
          <w:color w:val="000000"/>
        </w:rPr>
        <w:t>signatures to ask our</w:t>
      </w:r>
      <w:r>
        <w:rPr>
          <w:rStyle w:val="s2"/>
          <w:color w:val="000000"/>
        </w:rPr>
        <w:t xml:space="preserve">                                 </w:t>
      </w:r>
      <w:r w:rsidR="003C2F1A">
        <w:rPr>
          <w:rStyle w:val="s2"/>
          <w:color w:val="000000"/>
        </w:rPr>
        <w:t xml:space="preserve">to stop the use of pesticides and switch to safe alternatives to manage </w:t>
      </w:r>
      <w:proofErr w:type="gramStart"/>
      <w:r w:rsidR="003C2F1A">
        <w:rPr>
          <w:rStyle w:val="s2"/>
          <w:color w:val="000000"/>
        </w:rPr>
        <w:t>our</w:t>
      </w:r>
      <w:proofErr w:type="gramEnd"/>
      <w:r w:rsidR="003C2F1A">
        <w:rPr>
          <w:rStyle w:val="s3"/>
          <w:color w:val="000000"/>
        </w:rPr>
        <w:t> 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Here are some educational links to read more</w:t>
      </w:r>
      <w:r w:rsidR="00A92175">
        <w:rPr>
          <w:rStyle w:val="s2"/>
          <w:color w:val="000000"/>
        </w:rPr>
        <w:t>: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A92175" w:rsidRDefault="009362DB" w:rsidP="003C2F1A">
      <w:pPr>
        <w:pStyle w:val="p2"/>
        <w:spacing w:before="0" w:beforeAutospacing="0" w:after="0" w:afterAutospacing="0"/>
        <w:rPr>
          <w:rStyle w:val="s2"/>
          <w:color w:val="000000"/>
        </w:rPr>
      </w:pPr>
      <w:r>
        <w:rPr>
          <w:rStyle w:val="s2"/>
          <w:color w:val="000000"/>
        </w:rPr>
        <w:t>Continued/…</w:t>
      </w:r>
    </w:p>
    <w:p w:rsidR="003C2F1A" w:rsidRDefault="003C2F1A" w:rsidP="003C2F1A">
      <w:pPr>
        <w:pStyle w:val="p2"/>
        <w:spacing w:before="0" w:beforeAutospacing="0" w:after="0" w:afterAutospacing="0"/>
        <w:rPr>
          <w:rStyle w:val="s2"/>
          <w:b/>
          <w:color w:val="2F5496" w:themeColor="accent5" w:themeShade="BF"/>
        </w:rPr>
      </w:pPr>
    </w:p>
    <w:p w:rsidR="00A92175" w:rsidRDefault="00A92175" w:rsidP="003C2F1A">
      <w:pPr>
        <w:pStyle w:val="p2"/>
        <w:spacing w:before="0" w:beforeAutospacing="0" w:after="0" w:afterAutospacing="0"/>
        <w:rPr>
          <w:rStyle w:val="s2"/>
          <w:b/>
          <w:color w:val="2F5496" w:themeColor="accent5" w:themeShade="BF"/>
        </w:rPr>
      </w:pPr>
    </w:p>
    <w:p w:rsidR="00A92175" w:rsidRPr="009362DB" w:rsidRDefault="00A92175" w:rsidP="003C2F1A">
      <w:pPr>
        <w:pStyle w:val="p2"/>
        <w:spacing w:before="0" w:beforeAutospacing="0" w:after="0" w:afterAutospacing="0"/>
        <w:rPr>
          <w:rStyle w:val="s2"/>
          <w:b/>
        </w:rPr>
      </w:pPr>
      <w:r w:rsidRPr="009362DB">
        <w:rPr>
          <w:rStyle w:val="s2"/>
          <w:b/>
        </w:rPr>
        <w:t>Page 2.</w:t>
      </w:r>
    </w:p>
    <w:p w:rsidR="00A92175" w:rsidRPr="009362DB" w:rsidRDefault="00A92175" w:rsidP="003C2F1A">
      <w:pPr>
        <w:pStyle w:val="p2"/>
        <w:spacing w:before="0" w:beforeAutospacing="0" w:after="0" w:afterAutospacing="0"/>
        <w:rPr>
          <w:b/>
        </w:rPr>
      </w:pPr>
    </w:p>
    <w:p w:rsidR="00A92175" w:rsidRDefault="00A92175" w:rsidP="003C2F1A">
      <w:pPr>
        <w:pStyle w:val="p2"/>
        <w:spacing w:before="0" w:beforeAutospacing="0" w:after="0" w:afterAutospacing="0"/>
        <w:rPr>
          <w:rStyle w:val="s2"/>
          <w:color w:val="000000"/>
        </w:rPr>
      </w:pPr>
    </w:p>
    <w:p w:rsidR="00A92175" w:rsidRDefault="009362DB" w:rsidP="003C2F1A">
      <w:pPr>
        <w:pStyle w:val="p2"/>
        <w:spacing w:before="0" w:beforeAutospacing="0" w:after="0" w:afterAutospacing="0"/>
        <w:rPr>
          <w:rStyle w:val="s2"/>
          <w:color w:val="000000"/>
        </w:rPr>
      </w:pPr>
      <w:hyperlink r:id="rId7" w:history="1">
        <w:r w:rsidR="00A92175">
          <w:rPr>
            <w:rStyle w:val="Hyperlink"/>
          </w:rPr>
          <w:t>https://issuu.com/pan-uk/docs/a_guide_to_lobbying_against_glyphos?e=28041656/59432891</w:t>
        </w:r>
      </w:hyperlink>
    </w:p>
    <w:p w:rsidR="00A92175" w:rsidRDefault="00A92175" w:rsidP="003C2F1A">
      <w:pPr>
        <w:pStyle w:val="p2"/>
        <w:spacing w:before="0" w:beforeAutospacing="0" w:after="0" w:afterAutospacing="0"/>
        <w:rPr>
          <w:rStyle w:val="s2"/>
          <w:color w:val="000000"/>
        </w:rPr>
      </w:pPr>
    </w:p>
    <w:p w:rsidR="003C2F1A" w:rsidRDefault="009362DB" w:rsidP="003C2F1A">
      <w:pPr>
        <w:pStyle w:val="p2"/>
        <w:spacing w:before="0" w:beforeAutospacing="0" w:after="0" w:afterAutospacing="0"/>
        <w:rPr>
          <w:rStyle w:val="s2"/>
          <w:color w:val="000000"/>
        </w:rPr>
      </w:pPr>
      <w:hyperlink r:id="rId8" w:history="1">
        <w:r w:rsidR="003C2F1A">
          <w:rPr>
            <w:rStyle w:val="Hyperlink"/>
          </w:rPr>
          <w:t>https://cropwatch.unl.edu/multiple-herbicide-resistant-weeds-and-challenges-ahead</w:t>
        </w:r>
      </w:hyperlink>
    </w:p>
    <w:p w:rsidR="00A92175" w:rsidRDefault="00A92175" w:rsidP="003C2F1A">
      <w:pPr>
        <w:pStyle w:val="p2"/>
        <w:spacing w:before="0" w:beforeAutospacing="0" w:after="0" w:afterAutospacing="0"/>
        <w:rPr>
          <w:color w:val="000000"/>
        </w:rPr>
      </w:pPr>
    </w:p>
    <w:p w:rsidR="003C2F1A" w:rsidRDefault="009362DB" w:rsidP="003C2F1A">
      <w:pPr>
        <w:pStyle w:val="p2"/>
        <w:spacing w:before="0" w:beforeAutospacing="0" w:after="0" w:afterAutospacing="0"/>
        <w:rPr>
          <w:rStyle w:val="s2"/>
          <w:color w:val="000000"/>
        </w:rPr>
      </w:pPr>
      <w:hyperlink r:id="rId9" w:history="1">
        <w:r w:rsidR="003C2F1A">
          <w:rPr>
            <w:rStyle w:val="Hyperlink"/>
          </w:rPr>
          <w:t>https://www.weedingtech.com/alternatives-to-glyphosate/</w:t>
        </w:r>
      </w:hyperlink>
    </w:p>
    <w:p w:rsidR="00A92175" w:rsidRDefault="00A92175" w:rsidP="003C2F1A">
      <w:pPr>
        <w:pStyle w:val="p2"/>
        <w:spacing w:before="0" w:beforeAutospacing="0" w:after="0" w:afterAutospacing="0"/>
        <w:rPr>
          <w:color w:val="000000"/>
        </w:rPr>
      </w:pPr>
    </w:p>
    <w:p w:rsidR="003C2F1A" w:rsidRDefault="009362DB" w:rsidP="003C2F1A">
      <w:pPr>
        <w:pStyle w:val="p2"/>
        <w:spacing w:before="0" w:beforeAutospacing="0" w:after="0" w:afterAutospacing="0"/>
        <w:rPr>
          <w:rStyle w:val="s2"/>
          <w:color w:val="000000"/>
        </w:rPr>
      </w:pPr>
      <w:hyperlink r:id="rId10" w:history="1">
        <w:r w:rsidR="003C2F1A">
          <w:rPr>
            <w:rStyle w:val="Hyperlink"/>
          </w:rPr>
          <w:t>https://www.baumhedlundlaw.com/toxic-tort-law/monsanto-roundup-lawsuit/where-is-glyphosate-banned-/</w:t>
        </w:r>
      </w:hyperlink>
    </w:p>
    <w:p w:rsidR="00A92175" w:rsidRDefault="00A92175" w:rsidP="003C2F1A">
      <w:pPr>
        <w:pStyle w:val="p2"/>
        <w:spacing w:before="0" w:beforeAutospacing="0" w:after="0" w:afterAutospacing="0"/>
        <w:rPr>
          <w:color w:val="000000"/>
        </w:rPr>
      </w:pPr>
    </w:p>
    <w:p w:rsidR="003C2F1A" w:rsidRDefault="009362DB" w:rsidP="003C2F1A">
      <w:pPr>
        <w:pStyle w:val="p2"/>
        <w:spacing w:before="0" w:beforeAutospacing="0" w:after="0" w:afterAutospacing="0"/>
        <w:rPr>
          <w:color w:val="000000"/>
        </w:rPr>
      </w:pPr>
      <w:hyperlink r:id="rId11" w:history="1">
        <w:r w:rsidR="003C2F1A">
          <w:rPr>
            <w:rStyle w:val="Hyperlink"/>
          </w:rPr>
          <w:t>https://www.pesticidefreebalerno.com/</w:t>
        </w:r>
      </w:hyperlink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Please join me and many others in </w:t>
      </w:r>
      <w:r>
        <w:rPr>
          <w:rStyle w:val="apple-converted-space"/>
          <w:color w:val="000000"/>
        </w:rPr>
        <w:t> </w:t>
      </w:r>
      <w:r w:rsidR="00670201">
        <w:rPr>
          <w:rStyle w:val="apple-converted-space"/>
          <w:color w:val="000000"/>
        </w:rPr>
        <w:t xml:space="preserve">                                </w:t>
      </w:r>
      <w:r w:rsidR="009362DB">
        <w:rPr>
          <w:rStyle w:val="apple-converted-space"/>
          <w:color w:val="000000"/>
        </w:rPr>
        <w:t xml:space="preserve">       </w:t>
      </w:r>
      <w:bookmarkStart w:id="0" w:name="_GoBack"/>
      <w:bookmarkEnd w:id="0"/>
      <w:r w:rsidR="00670201">
        <w:rPr>
          <w:rStyle w:val="apple-converted-space"/>
          <w:color w:val="000000"/>
        </w:rPr>
        <w:t xml:space="preserve"> </w:t>
      </w:r>
      <w:r>
        <w:rPr>
          <w:rStyle w:val="s2"/>
          <w:color w:val="000000"/>
        </w:rPr>
        <w:t>in being precautionary and asking the council for an end to the use of h</w:t>
      </w:r>
      <w:r w:rsidR="00A92175">
        <w:rPr>
          <w:rStyle w:val="s2"/>
          <w:color w:val="000000"/>
        </w:rPr>
        <w:t>armful chemicals where we live,</w:t>
      </w:r>
      <w:r>
        <w:rPr>
          <w:rStyle w:val="s2"/>
          <w:color w:val="000000"/>
        </w:rPr>
        <w:t xml:space="preserve"> work and play</w:t>
      </w:r>
      <w:r w:rsidR="00A92175">
        <w:rPr>
          <w:rStyle w:val="s2"/>
          <w:color w:val="000000"/>
        </w:rPr>
        <w:t>.</w:t>
      </w:r>
      <w:r>
        <w:rPr>
          <w:rStyle w:val="s2"/>
          <w:color w:val="000000"/>
        </w:rPr>
        <w:t xml:space="preserve">  Please ask for safe alternatives to be used instead-protecti</w:t>
      </w:r>
      <w:r w:rsidR="00670201">
        <w:rPr>
          <w:rStyle w:val="s2"/>
          <w:color w:val="000000"/>
        </w:rPr>
        <w:t xml:space="preserve">ng health and the environment </w:t>
      </w:r>
      <w:r>
        <w:rPr>
          <w:rStyle w:val="s2"/>
          <w:color w:val="000000"/>
        </w:rPr>
        <w:t>by signing the petition below.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Thank you </w:t>
      </w: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p w:rsidR="003C2F1A" w:rsidRDefault="003C2F1A" w:rsidP="003C2F1A">
      <w:pPr>
        <w:pStyle w:val="p3"/>
        <w:spacing w:before="0" w:beforeAutospacing="0" w:after="0" w:afterAutospacing="0"/>
        <w:rPr>
          <w:color w:val="000000"/>
        </w:rPr>
      </w:pPr>
    </w:p>
    <w:sectPr w:rsidR="003C2F1A" w:rsidSect="006702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1A"/>
    <w:rsid w:val="003C2F1A"/>
    <w:rsid w:val="00670201"/>
    <w:rsid w:val="009362DB"/>
    <w:rsid w:val="00943283"/>
    <w:rsid w:val="00A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E7C4"/>
  <w15:chartTrackingRefBased/>
  <w15:docId w15:val="{50F9CA0D-2E09-4F2E-97E8-37592A4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2F1A"/>
    <w:rPr>
      <w:color w:val="0000FF"/>
      <w:u w:val="single"/>
    </w:rPr>
  </w:style>
  <w:style w:type="paragraph" w:customStyle="1" w:styleId="p3">
    <w:name w:val="p3"/>
    <w:basedOn w:val="Normal"/>
    <w:rsid w:val="003C2F1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p2">
    <w:name w:val="p2"/>
    <w:basedOn w:val="Normal"/>
    <w:rsid w:val="003C2F1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s2">
    <w:name w:val="s2"/>
    <w:basedOn w:val="DefaultParagraphFont"/>
    <w:rsid w:val="003C2F1A"/>
  </w:style>
  <w:style w:type="character" w:customStyle="1" w:styleId="apple-converted-space">
    <w:name w:val="apple-converted-space"/>
    <w:basedOn w:val="DefaultParagraphFont"/>
    <w:rsid w:val="003C2F1A"/>
  </w:style>
  <w:style w:type="character" w:customStyle="1" w:styleId="s3">
    <w:name w:val="s3"/>
    <w:basedOn w:val="DefaultParagraphFont"/>
    <w:rsid w:val="003C2F1A"/>
  </w:style>
  <w:style w:type="character" w:customStyle="1" w:styleId="s4">
    <w:name w:val="s4"/>
    <w:basedOn w:val="DefaultParagraphFont"/>
    <w:rsid w:val="003C2F1A"/>
  </w:style>
  <w:style w:type="character" w:styleId="FollowedHyperlink">
    <w:name w:val="FollowedHyperlink"/>
    <w:basedOn w:val="DefaultParagraphFont"/>
    <w:uiPriority w:val="99"/>
    <w:semiHidden/>
    <w:unhideWhenUsed/>
    <w:rsid w:val="00A92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pwatch.unl.edu/multiple-herbicide-resistant-weeds-and-challenges-ahe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suu.com/pan-uk/docs/a_guide_to_lobbying_against_glyphos?e=28041656/594328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e7fef4d4-35c5-4f0f-95f7-d5b5817c3623@EURP191.PROD.OUTLOOK.COM" TargetMode="External"/><Relationship Id="rId11" Type="http://schemas.openxmlformats.org/officeDocument/2006/relationships/hyperlink" Target="https://www.pesticidefreebalerno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baumhedlundlaw.com/toxic-tort-law/monsanto-roundup-lawsuit/where-is-glyphosate-banned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edingtech.com/alternatives-to-glyphos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7ACD-B167-4D10-9FF4-A63E514B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</cp:lastModifiedBy>
  <cp:revision>2</cp:revision>
  <dcterms:created xsi:type="dcterms:W3CDTF">2022-02-18T15:24:00Z</dcterms:created>
  <dcterms:modified xsi:type="dcterms:W3CDTF">2022-02-18T16:26:00Z</dcterms:modified>
</cp:coreProperties>
</file>